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BF15F" w14:textId="16B88948" w:rsidR="00E338CC" w:rsidRDefault="00136656">
      <w:r>
        <w:t xml:space="preserve">KINGS ROW </w:t>
      </w:r>
      <w:r w:rsidR="00E338CC">
        <w:t>BOARD MEETING MINUTES</w:t>
      </w:r>
    </w:p>
    <w:p w14:paraId="3870CC40" w14:textId="07B69A25" w:rsidR="009B7C72" w:rsidRDefault="00DB1EEC">
      <w:r>
        <w:t>DECEMBER 13</w:t>
      </w:r>
      <w:r w:rsidR="009B7C72">
        <w:t>, 2017</w:t>
      </w:r>
      <w:r w:rsidR="00136656">
        <w:t xml:space="preserve">, </w:t>
      </w:r>
      <w:r w:rsidR="009B7C72">
        <w:t>Da</w:t>
      </w:r>
      <w:r w:rsidR="00136656">
        <w:t>hlgren Residence, 34 Kings Row</w:t>
      </w:r>
    </w:p>
    <w:p w14:paraId="457438EC" w14:textId="77777777" w:rsidR="00136656" w:rsidRDefault="00136656"/>
    <w:p w14:paraId="6F69D6F7" w14:textId="77777777" w:rsidR="00AA6D40" w:rsidRDefault="00AA6D40">
      <w:r>
        <w:t>1.  Open Meeting:</w:t>
      </w:r>
    </w:p>
    <w:p w14:paraId="4A68B27F" w14:textId="77777777" w:rsidR="00A75AA8" w:rsidRDefault="00AB02CD">
      <w:r>
        <w:t>The meeting was called to order on December 13, 2017, with the following persons present:</w:t>
      </w:r>
    </w:p>
    <w:p w14:paraId="2D949A37" w14:textId="23C14E15" w:rsidR="00AB02CD" w:rsidRDefault="009B7C72">
      <w:r>
        <w:tab/>
      </w:r>
      <w:r w:rsidR="00AB02CD">
        <w:t>Board Members:  G. R. Fielding, Peter May, and Carolyn Dahlgren</w:t>
      </w:r>
    </w:p>
    <w:p w14:paraId="38ECEEEC" w14:textId="49DD4C54" w:rsidR="00AB02CD" w:rsidRDefault="009B7C72">
      <w:r>
        <w:tab/>
      </w:r>
      <w:r w:rsidR="00AB02CD">
        <w:t>New Board Members, not yet seated:  Julie Hazard and Jo Ashton</w:t>
      </w:r>
    </w:p>
    <w:p w14:paraId="31CF6E35" w14:textId="77777777" w:rsidR="009B7C72" w:rsidRDefault="009B7C72">
      <w:r>
        <w:tab/>
      </w:r>
      <w:r w:rsidR="00AB02CD">
        <w:t>Association members:  Carol Nieuwenhuizen</w:t>
      </w:r>
      <w:r w:rsidR="000447F0">
        <w:t>, Roshni Slali</w:t>
      </w:r>
    </w:p>
    <w:p w14:paraId="5120CE02" w14:textId="7DC3BAA5" w:rsidR="00AB02CD" w:rsidRDefault="00AB02CD">
      <w:r>
        <w:t>Mimi Trombatori, Board Member, and Krystle Beattie, Administrative Assistant/Bookkeeper, were not able to attend</w:t>
      </w:r>
    </w:p>
    <w:p w14:paraId="728C040E" w14:textId="77777777" w:rsidR="00AB02CD" w:rsidRDefault="00AB02CD"/>
    <w:p w14:paraId="00848B6B" w14:textId="638116E2" w:rsidR="00AA6D40" w:rsidRDefault="00AA6D40">
      <w:r>
        <w:t>2.  Approval of Minutes</w:t>
      </w:r>
      <w:r w:rsidR="00E338CC">
        <w:t>:</w:t>
      </w:r>
    </w:p>
    <w:p w14:paraId="77E544EF" w14:textId="497FBDCD" w:rsidR="00AB02CD" w:rsidRDefault="00AB02CD">
      <w:r>
        <w:t xml:space="preserve">The Board reviewed and </w:t>
      </w:r>
      <w:r w:rsidR="00DB1EEC">
        <w:t xml:space="preserve">approved </w:t>
      </w:r>
      <w:r w:rsidR="00C0404D">
        <w:t>Minutes from September 2017 and October</w:t>
      </w:r>
      <w:r>
        <w:t xml:space="preserve"> 2017. Peter </w:t>
      </w:r>
      <w:r w:rsidR="00DB1EEC">
        <w:t xml:space="preserve">made a motion </w:t>
      </w:r>
      <w:r>
        <w:t xml:space="preserve">to approve </w:t>
      </w:r>
      <w:r w:rsidR="00DB1EEC">
        <w:t xml:space="preserve">the September Minutes </w:t>
      </w:r>
      <w:r>
        <w:t>as presented and G. R</w:t>
      </w:r>
      <w:r w:rsidR="009B7C72">
        <w:t>.</w:t>
      </w:r>
      <w:r w:rsidR="00DB1EEC">
        <w:t xml:space="preserve"> seconded</w:t>
      </w:r>
      <w:r>
        <w:t xml:space="preserve"> the Motion.</w:t>
      </w:r>
      <w:r w:rsidR="00C0404D">
        <w:t xml:space="preserve">  G. R. </w:t>
      </w:r>
      <w:r w:rsidR="009B7C72">
        <w:t>made a m</w:t>
      </w:r>
      <w:r w:rsidR="00C0404D">
        <w:t>otion for approval of the October Minutes</w:t>
      </w:r>
      <w:r w:rsidR="00DB1EEC">
        <w:t>,</w:t>
      </w:r>
      <w:r w:rsidR="00C0404D">
        <w:t xml:space="preserve"> with deletion of the last sente</w:t>
      </w:r>
      <w:r w:rsidR="009B7C72">
        <w:t>nce in paragraph 6.d.</w:t>
      </w:r>
      <w:r w:rsidR="009F1575">
        <w:t xml:space="preserve">, with second by Peter. </w:t>
      </w:r>
      <w:r w:rsidR="009B7C72">
        <w:t xml:space="preserve"> </w:t>
      </w:r>
      <w:r w:rsidR="00DB1EEC">
        <w:t xml:space="preserve">Both </w:t>
      </w:r>
      <w:r w:rsidR="009B7C72">
        <w:t xml:space="preserve">votes were </w:t>
      </w:r>
      <w:r w:rsidR="00C0404D">
        <w:t>unanimous.</w:t>
      </w:r>
    </w:p>
    <w:p w14:paraId="3526EB19" w14:textId="528B8174" w:rsidR="00DB1EEC" w:rsidRDefault="00DB1EEC">
      <w:r w:rsidRPr="00DB1EEC">
        <w:rPr>
          <w:i/>
        </w:rPr>
        <w:t>Assignment</w:t>
      </w:r>
      <w:r>
        <w:t>:  Carolyn make correction and forward finals to Krystle for upload to website.</w:t>
      </w:r>
    </w:p>
    <w:p w14:paraId="31928674" w14:textId="77777777" w:rsidR="00524AA7" w:rsidRDefault="00524AA7"/>
    <w:p w14:paraId="5D3CD84C" w14:textId="4CF21A1A" w:rsidR="008425A9" w:rsidRDefault="008425A9">
      <w:r>
        <w:t>3. Annual Meeting</w:t>
      </w:r>
      <w:r w:rsidR="00E338CC">
        <w:t>:</w:t>
      </w:r>
    </w:p>
    <w:p w14:paraId="7D240683" w14:textId="1013A7AB" w:rsidR="00E338CC" w:rsidRDefault="008425A9">
      <w:r>
        <w:t xml:space="preserve">a.  </w:t>
      </w:r>
      <w:r w:rsidR="00E338CC">
        <w:t xml:space="preserve">Agreed that meeting positive and attendance good. </w:t>
      </w:r>
    </w:p>
    <w:p w14:paraId="0242B261" w14:textId="274FAD15" w:rsidR="00524AA7" w:rsidRDefault="00E338CC">
      <w:r>
        <w:t xml:space="preserve">b.  </w:t>
      </w:r>
      <w:r w:rsidR="00524AA7">
        <w:t xml:space="preserve">A second draft of the Annual Meeting Minutes was not available; Krystle and Carolyn will continue to work on the document.  Once in a “Final Draft” form, Krystle will distribute to “old” and “new” Board members before uploading to website, watermarked as “Draft.” </w:t>
      </w:r>
    </w:p>
    <w:p w14:paraId="52B0F5A7" w14:textId="1FB5909E" w:rsidR="008425A9" w:rsidRDefault="00DB1EEC">
      <w:r>
        <w:t>c</w:t>
      </w:r>
      <w:r w:rsidR="008425A9">
        <w:t xml:space="preserve">.  Carolyn described the issue with the IRS Revenue Ruling:  </w:t>
      </w:r>
      <w:r w:rsidR="009B7C72">
        <w:t xml:space="preserve">We took </w:t>
      </w:r>
      <w:r w:rsidR="008425A9">
        <w:t xml:space="preserve">no action </w:t>
      </w:r>
      <w:r w:rsidR="009B7C72">
        <w:t xml:space="preserve">on the agenda item </w:t>
      </w:r>
      <w:r w:rsidR="008425A9">
        <w:t xml:space="preserve">at </w:t>
      </w:r>
      <w:r w:rsidR="009B7C72">
        <w:t xml:space="preserve">the Annual Meeting, but the </w:t>
      </w:r>
      <w:r w:rsidR="008425A9">
        <w:t xml:space="preserve">advice of </w:t>
      </w:r>
      <w:r w:rsidR="009B7C72">
        <w:t xml:space="preserve">our </w:t>
      </w:r>
      <w:r w:rsidR="008425A9">
        <w:t xml:space="preserve">CPA </w:t>
      </w:r>
      <w:r w:rsidR="009B7C72">
        <w:t>is to have the resolution in the file</w:t>
      </w:r>
      <w:r>
        <w:t xml:space="preserve"> even though there will likely be </w:t>
      </w:r>
      <w:r w:rsidR="008425A9">
        <w:t xml:space="preserve">no overage to carry forward in 2018.  The Board approved Krystle and Carolyn’s plan </w:t>
      </w:r>
      <w:r>
        <w:t xml:space="preserve">to </w:t>
      </w:r>
      <w:r w:rsidR="009B7C72">
        <w:t xml:space="preserve">send an “opt-out” </w:t>
      </w:r>
      <w:r w:rsidR="008425A9">
        <w:t xml:space="preserve">email </w:t>
      </w:r>
      <w:r w:rsidR="009B7C72">
        <w:t xml:space="preserve">to </w:t>
      </w:r>
      <w:r w:rsidR="008425A9">
        <w:t>all present in-person at the meeting, not proxies.</w:t>
      </w:r>
      <w:r w:rsidR="009B7C72">
        <w:t xml:space="preserve"> Carolyn</w:t>
      </w:r>
      <w:r>
        <w:t xml:space="preserve"> can then sign the document, assuming </w:t>
      </w:r>
      <w:r w:rsidR="009B7C72">
        <w:t>email responses OK.</w:t>
      </w:r>
    </w:p>
    <w:p w14:paraId="69CCDD89" w14:textId="77777777" w:rsidR="00524AA7" w:rsidRDefault="00524AA7"/>
    <w:p w14:paraId="735BB0C0" w14:textId="2DDC8884" w:rsidR="008425A9" w:rsidRDefault="008425A9">
      <w:r>
        <w:t>4.  Action on Lot 9 ARC application</w:t>
      </w:r>
      <w:r w:rsidR="00136656">
        <w:t>:</w:t>
      </w:r>
    </w:p>
    <w:p w14:paraId="1F98A9BE" w14:textId="0E4050EE" w:rsidR="00552B70" w:rsidRDefault="00524AA7">
      <w:r>
        <w:t xml:space="preserve">The Board reviewed an </w:t>
      </w:r>
      <w:r w:rsidR="002E478F">
        <w:t>“</w:t>
      </w:r>
      <w:r>
        <w:t>application packet</w:t>
      </w:r>
      <w:r w:rsidR="002E478F">
        <w:t>”</w:t>
      </w:r>
      <w:r w:rsidR="00552B70">
        <w:t xml:space="preserve"> for the exterior work on Lot 9.  Carolyn</w:t>
      </w:r>
      <w:r>
        <w:t xml:space="preserve"> </w:t>
      </w:r>
      <w:r w:rsidR="002E478F">
        <w:t xml:space="preserve">created </w:t>
      </w:r>
      <w:r w:rsidR="00552B70">
        <w:t xml:space="preserve">the packet, </w:t>
      </w:r>
      <w:r>
        <w:t xml:space="preserve">made up of pertinent </w:t>
      </w:r>
      <w:r w:rsidR="002E478F">
        <w:t xml:space="preserve">documents, </w:t>
      </w:r>
      <w:r>
        <w:t>emails</w:t>
      </w:r>
      <w:r w:rsidR="002E478F">
        <w:t xml:space="preserve"> and photographs, </w:t>
      </w:r>
      <w:r w:rsidR="00552B70">
        <w:t xml:space="preserve">May </w:t>
      </w:r>
      <w:r w:rsidR="002E478F">
        <w:t>2017</w:t>
      </w:r>
      <w:r w:rsidR="00552B70">
        <w:t>, forward</w:t>
      </w:r>
      <w:r w:rsidR="002E478F">
        <w:t xml:space="preserve">.  The Board </w:t>
      </w:r>
      <w:r w:rsidR="000447F0">
        <w:t xml:space="preserve">and others present </w:t>
      </w:r>
      <w:r w:rsidR="002E478F">
        <w:t xml:space="preserve">discussed </w:t>
      </w:r>
      <w:r w:rsidR="000447F0">
        <w:t>the current appearance of the house</w:t>
      </w:r>
      <w:r w:rsidR="00552B70">
        <w:t xml:space="preserve"> on Lot 9</w:t>
      </w:r>
      <w:r w:rsidR="00AB4D08">
        <w:t xml:space="preserve"> (including removal of porch and change to entry, not in original photographs)</w:t>
      </w:r>
      <w:r w:rsidR="00552B70">
        <w:t>;</w:t>
      </w:r>
      <w:r w:rsidR="000447F0">
        <w:t xml:space="preserve"> </w:t>
      </w:r>
      <w:r w:rsidR="002E478F">
        <w:t>communications with Ryan</w:t>
      </w:r>
      <w:r w:rsidR="00552B70">
        <w:t>, owner,</w:t>
      </w:r>
      <w:r w:rsidR="002E478F">
        <w:t xml:space="preserve"> and Antonia</w:t>
      </w:r>
      <w:r w:rsidR="00552B70">
        <w:t>, resident,</w:t>
      </w:r>
      <w:r w:rsidR="002E478F">
        <w:t xml:space="preserve"> summer of 2016 forward</w:t>
      </w:r>
      <w:r w:rsidR="00552B70">
        <w:t>;</w:t>
      </w:r>
      <w:r w:rsidR="002E478F">
        <w:t xml:space="preserve"> </w:t>
      </w:r>
      <w:r w:rsidR="003C5A90">
        <w:t>ARC and Board decision on incompleteness of the application in May of 201</w:t>
      </w:r>
      <w:r w:rsidR="00552B70">
        <w:t xml:space="preserve">7; </w:t>
      </w:r>
      <w:r w:rsidR="009B7C72">
        <w:t>and 2017 c</w:t>
      </w:r>
      <w:r w:rsidR="002E478F">
        <w:t xml:space="preserve">ommunications </w:t>
      </w:r>
      <w:r w:rsidR="003F7A7C">
        <w:t xml:space="preserve">among Antonia, </w:t>
      </w:r>
      <w:r w:rsidR="003C5A90">
        <w:t xml:space="preserve">Ryan, </w:t>
      </w:r>
      <w:r w:rsidR="000447F0">
        <w:t xml:space="preserve">the Board </w:t>
      </w:r>
      <w:r w:rsidR="002E478F">
        <w:t xml:space="preserve">and the Association’s attorney.  </w:t>
      </w:r>
    </w:p>
    <w:p w14:paraId="3EB49865" w14:textId="77777777" w:rsidR="00552B70" w:rsidRDefault="00552B70"/>
    <w:p w14:paraId="6B2A5952" w14:textId="21B06D54" w:rsidR="00F3091B" w:rsidRDefault="00F437B9">
      <w:r>
        <w:t xml:space="preserve">The first </w:t>
      </w:r>
      <w:r w:rsidR="000447F0">
        <w:t xml:space="preserve">concern </w:t>
      </w:r>
      <w:r>
        <w:t xml:space="preserve">discussed </w:t>
      </w:r>
      <w:r w:rsidR="00F3091B">
        <w:t xml:space="preserve">was the existing </w:t>
      </w:r>
      <w:r w:rsidR="00DB1EEC">
        <w:t xml:space="preserve">(completed?) </w:t>
      </w:r>
      <w:r w:rsidR="00F3091B">
        <w:t>appearance of the house: (1)</w:t>
      </w:r>
      <w:r w:rsidR="000447F0">
        <w:t xml:space="preserve"> the front of the house does not look like the </w:t>
      </w:r>
      <w:r w:rsidR="003F7A7C">
        <w:t xml:space="preserve">initial </w:t>
      </w:r>
      <w:r w:rsidR="00552B70">
        <w:t xml:space="preserve">photo </w:t>
      </w:r>
      <w:r w:rsidR="00DB1EEC">
        <w:t xml:space="preserve">and verbal/written </w:t>
      </w:r>
      <w:r w:rsidR="009F1575">
        <w:t>representation</w:t>
      </w:r>
      <w:r w:rsidR="00DB1EEC">
        <w:t xml:space="preserve">; there are </w:t>
      </w:r>
      <w:r w:rsidR="009F1575">
        <w:t xml:space="preserve">no </w:t>
      </w:r>
      <w:r w:rsidR="003F7A7C">
        <w:t>wooden</w:t>
      </w:r>
      <w:r w:rsidR="00DB1EEC">
        <w:t xml:space="preserve"> porches </w:t>
      </w:r>
      <w:r w:rsidR="009F1575">
        <w:t>to break</w:t>
      </w:r>
      <w:r w:rsidR="00F3091B">
        <w:t xml:space="preserve"> up the </w:t>
      </w:r>
      <w:r w:rsidR="00DB1EEC">
        <w:t>solid street-view front</w:t>
      </w:r>
      <w:r w:rsidR="00F3091B">
        <w:t>; and (2)</w:t>
      </w:r>
      <w:r w:rsidR="003F7A7C">
        <w:t xml:space="preserve"> the stone facing </w:t>
      </w:r>
      <w:r w:rsidR="00F3091B">
        <w:t xml:space="preserve">does not </w:t>
      </w:r>
      <w:r w:rsidR="003F7A7C">
        <w:t xml:space="preserve">look like the </w:t>
      </w:r>
      <w:r w:rsidR="000447F0">
        <w:t>stone sample</w:t>
      </w:r>
      <w:r w:rsidR="003F7A7C">
        <w:t xml:space="preserve"> photograph or </w:t>
      </w:r>
      <w:r w:rsidR="008300D6">
        <w:t>the actual quartz</w:t>
      </w:r>
      <w:r w:rsidR="000447F0">
        <w:t xml:space="preserve">ite </w:t>
      </w:r>
      <w:r w:rsidR="00552B70">
        <w:t xml:space="preserve">sample </w:t>
      </w:r>
      <w:r w:rsidR="000447F0">
        <w:t xml:space="preserve">provided. </w:t>
      </w:r>
    </w:p>
    <w:p w14:paraId="02F3CA9C" w14:textId="77777777" w:rsidR="00F3091B" w:rsidRDefault="00F3091B"/>
    <w:p w14:paraId="31472146" w14:textId="0E2D2B1A" w:rsidR="00F437B9" w:rsidRDefault="00F3091B">
      <w:r>
        <w:t xml:space="preserve">Carolyn explained that Antonia updated with information that the front porches were falling off and had to be removed. </w:t>
      </w:r>
      <w:r w:rsidR="00A43253">
        <w:t xml:space="preserve">One person </w:t>
      </w:r>
      <w:r>
        <w:t>stated that t</w:t>
      </w:r>
      <w:r w:rsidR="000447F0">
        <w:t xml:space="preserve">he front of the house appears to be covered with “white tile,” </w:t>
      </w:r>
      <w:r w:rsidR="00A3209B">
        <w:t xml:space="preserve">rather than </w:t>
      </w:r>
      <w:r w:rsidR="003F7A7C">
        <w:t>natural s</w:t>
      </w:r>
      <w:r w:rsidR="00A3209B">
        <w:t xml:space="preserve">tone, </w:t>
      </w:r>
      <w:r w:rsidR="000447F0">
        <w:t>wit</w:t>
      </w:r>
      <w:r w:rsidR="00B36FA7">
        <w:t>h little depth</w:t>
      </w:r>
      <w:r w:rsidR="00A3209B">
        <w:t xml:space="preserve"> </w:t>
      </w:r>
      <w:r w:rsidR="00552B70">
        <w:t xml:space="preserve">or texture </w:t>
      </w:r>
      <w:r w:rsidR="00B36FA7">
        <w:t>and no color variation</w:t>
      </w:r>
      <w:r w:rsidR="00A3209B">
        <w:t xml:space="preserve">. </w:t>
      </w:r>
      <w:bookmarkStart w:id="0" w:name="_GoBack"/>
      <w:bookmarkEnd w:id="0"/>
      <w:r w:rsidR="005624AC" w:rsidRPr="00A43253">
        <w:t>There was general agreement.</w:t>
      </w:r>
      <w:r w:rsidR="005624AC">
        <w:t xml:space="preserve">  </w:t>
      </w:r>
      <w:r>
        <w:t xml:space="preserve">The Board noted that </w:t>
      </w:r>
      <w:r w:rsidR="008300D6">
        <w:t xml:space="preserve">the stone </w:t>
      </w:r>
      <w:r>
        <w:t xml:space="preserve">may </w:t>
      </w:r>
      <w:r w:rsidR="008300D6">
        <w:t xml:space="preserve">not </w:t>
      </w:r>
      <w:r>
        <w:t xml:space="preserve">have been washed and could </w:t>
      </w:r>
      <w:r w:rsidR="008300D6">
        <w:t xml:space="preserve">still </w:t>
      </w:r>
      <w:r>
        <w:t xml:space="preserve">be </w:t>
      </w:r>
      <w:r w:rsidR="008300D6">
        <w:t>covered with dust from cutting.</w:t>
      </w:r>
      <w:r w:rsidR="0085657F">
        <w:t xml:space="preserve">  </w:t>
      </w:r>
    </w:p>
    <w:p w14:paraId="10D45851" w14:textId="77777777" w:rsidR="00F437B9" w:rsidRDefault="00F437B9"/>
    <w:p w14:paraId="3D4CE5C1" w14:textId="5E08FAE1" w:rsidR="0085657F" w:rsidRDefault="00154D9C">
      <w:r>
        <w:t xml:space="preserve">The second concern was </w:t>
      </w:r>
      <w:r w:rsidR="00F437B9">
        <w:t xml:space="preserve">that </w:t>
      </w:r>
      <w:r w:rsidR="0085657F">
        <w:t>the app</w:t>
      </w:r>
      <w:r w:rsidR="00F437B9">
        <w:t xml:space="preserve">lication remains technically incomplete, because </w:t>
      </w:r>
      <w:r w:rsidR="00A3209B">
        <w:t xml:space="preserve">Antonia </w:t>
      </w:r>
      <w:r w:rsidR="00AB4D08">
        <w:t xml:space="preserve">did not provide </w:t>
      </w:r>
      <w:r w:rsidR="0085657F">
        <w:t>an actual sample or</w:t>
      </w:r>
      <w:r w:rsidR="00A3209B">
        <w:t xml:space="preserve"> color stic</w:t>
      </w:r>
      <w:r w:rsidR="0085657F">
        <w:t>k of the stain</w:t>
      </w:r>
      <w:r w:rsidR="00F437B9">
        <w:t xml:space="preserve"> for which she was requesting approval</w:t>
      </w:r>
      <w:r w:rsidR="0085657F">
        <w:t>, despite our attorney’s request that she either provide the sample or a link to a website describing the material.  She did provide</w:t>
      </w:r>
      <w:r w:rsidR="00A3209B">
        <w:t xml:space="preserve"> a photograph of a section of wall </w:t>
      </w:r>
      <w:r w:rsidR="00AB4D08">
        <w:t>as a</w:t>
      </w:r>
      <w:r w:rsidR="00F437B9">
        <w:t xml:space="preserve"> sample</w:t>
      </w:r>
      <w:r w:rsidR="00DB1EEC">
        <w:t>,</w:t>
      </w:r>
      <w:r w:rsidR="00AB4D08">
        <w:t xml:space="preserve"> “on the house already,” </w:t>
      </w:r>
      <w:r w:rsidR="0085657F">
        <w:t xml:space="preserve">verbally described </w:t>
      </w:r>
      <w:r w:rsidR="00F437B9">
        <w:t xml:space="preserve">as </w:t>
      </w:r>
      <w:r w:rsidR="0085657F">
        <w:t>“</w:t>
      </w:r>
      <w:r w:rsidR="00AB4D08">
        <w:t xml:space="preserve">a </w:t>
      </w:r>
      <w:r w:rsidR="0085657F">
        <w:t>wood sealer wit</w:t>
      </w:r>
      <w:r w:rsidR="00F437B9">
        <w:t>h a ‘transparent barn wood wash</w:t>
      </w:r>
      <w:r w:rsidR="00AB4D08">
        <w:t>’.</w:t>
      </w:r>
      <w:r w:rsidR="0085657F">
        <w:t>”</w:t>
      </w:r>
      <w:r w:rsidR="00AB4D08">
        <w:t xml:space="preserve"> </w:t>
      </w:r>
      <w:r w:rsidR="0085657F">
        <w:t xml:space="preserve">Antonia said that the sealer/wash is presently on the beams on the front of the house.  </w:t>
      </w:r>
    </w:p>
    <w:p w14:paraId="4A16FE25" w14:textId="77777777" w:rsidR="0085657F" w:rsidRDefault="0085657F"/>
    <w:p w14:paraId="6F20B3E5" w14:textId="4547DC21" w:rsidR="00524AA7" w:rsidRDefault="00A3209B">
      <w:r>
        <w:t xml:space="preserve">However, the </w:t>
      </w:r>
      <w:r w:rsidR="00154D9C">
        <w:t xml:space="preserve">third and </w:t>
      </w:r>
      <w:r w:rsidR="00DB1EEC">
        <w:t>bigger concern discussed was making sure</w:t>
      </w:r>
      <w:r>
        <w:t xml:space="preserve"> this portion of the exterior work on the house </w:t>
      </w:r>
      <w:r w:rsidR="00DB1EEC">
        <w:t xml:space="preserve">is </w:t>
      </w:r>
      <w:r>
        <w:t>co</w:t>
      </w:r>
      <w:r w:rsidR="00154D9C">
        <w:t>mpleted, including the staining, and setting a completion date.</w:t>
      </w:r>
      <w:r>
        <w:t xml:space="preserve"> </w:t>
      </w:r>
      <w:r w:rsidR="00AB4D08">
        <w:t xml:space="preserve">The Board considered asking the Association’s attorney to ask for more information.  </w:t>
      </w:r>
      <w:r>
        <w:t>In the end, the Board voted 2:1 to approve the application with the following conditions:</w:t>
      </w:r>
    </w:p>
    <w:p w14:paraId="54A24BF4" w14:textId="77777777" w:rsidR="004E31DA" w:rsidRDefault="00A3209B" w:rsidP="007054F6">
      <w:pPr>
        <w:pStyle w:val="ListParagraph"/>
        <w:numPr>
          <w:ilvl w:val="0"/>
          <w:numId w:val="1"/>
        </w:numPr>
      </w:pPr>
      <w:r>
        <w:t xml:space="preserve">This </w:t>
      </w:r>
      <w:r w:rsidR="00F437B9">
        <w:t xml:space="preserve">Board </w:t>
      </w:r>
      <w:r>
        <w:t>approval</w:t>
      </w:r>
      <w:r w:rsidR="008300D6">
        <w:t>, with conditions,</w:t>
      </w:r>
      <w:r>
        <w:t xml:space="preserve"> is dependent upon the </w:t>
      </w:r>
      <w:r w:rsidR="00F437B9">
        <w:t xml:space="preserve">appearance of the </w:t>
      </w:r>
      <w:r>
        <w:t xml:space="preserve">front of the house being as </w:t>
      </w:r>
      <w:r w:rsidR="008300D6">
        <w:t xml:space="preserve">represented in the </w:t>
      </w:r>
      <w:r>
        <w:t>application</w:t>
      </w:r>
      <w:r w:rsidR="008300D6">
        <w:t xml:space="preserve">, i.e. a natural </w:t>
      </w:r>
      <w:r>
        <w:t xml:space="preserve">stone </w:t>
      </w:r>
      <w:r w:rsidR="00C450F7">
        <w:t xml:space="preserve">“Quartzite” </w:t>
      </w:r>
      <w:r>
        <w:t>surface with</w:t>
      </w:r>
      <w:r w:rsidR="008300D6">
        <w:t xml:space="preserve"> “natural earth tones</w:t>
      </w:r>
      <w:r w:rsidR="004E31DA">
        <w:t>.</w:t>
      </w:r>
      <w:r w:rsidR="008300D6">
        <w:t>”</w:t>
      </w:r>
      <w:r w:rsidR="004E31DA">
        <w:t xml:space="preserve"> As stated in the application:  “It will always vary in texture and color, as that is the way of nature as can be seen in the samples there is a variety of color.”  </w:t>
      </w:r>
    </w:p>
    <w:p w14:paraId="7148C1E7" w14:textId="77777777" w:rsidR="00A3209B" w:rsidRDefault="008300D6" w:rsidP="007054F6">
      <w:pPr>
        <w:pStyle w:val="ListParagraph"/>
        <w:numPr>
          <w:ilvl w:val="0"/>
          <w:numId w:val="1"/>
        </w:numPr>
      </w:pPr>
      <w:r>
        <w:t xml:space="preserve">If the stone has not been power washed, </w:t>
      </w:r>
      <w:r w:rsidR="007054F6">
        <w:t xml:space="preserve">stone </w:t>
      </w:r>
      <w:r w:rsidR="004E31DA">
        <w:t xml:space="preserve">will be cleaned </w:t>
      </w:r>
      <w:r w:rsidR="00C450F7">
        <w:t>as soon as weather allows removal of “dust from cutting.”</w:t>
      </w:r>
    </w:p>
    <w:p w14:paraId="0F43BB33" w14:textId="01B942AF" w:rsidR="007054F6" w:rsidRDefault="007054F6" w:rsidP="007054F6">
      <w:pPr>
        <w:pStyle w:val="ListParagraph"/>
        <w:numPr>
          <w:ilvl w:val="0"/>
          <w:numId w:val="1"/>
        </w:numPr>
      </w:pPr>
      <w:r>
        <w:t xml:space="preserve">This application and approval deals only with </w:t>
      </w:r>
      <w:r w:rsidR="00C450F7">
        <w:t xml:space="preserve">Quartzite </w:t>
      </w:r>
      <w:r>
        <w:t>stone application to the stree</w:t>
      </w:r>
      <w:r w:rsidR="003C5A90">
        <w:t>t</w:t>
      </w:r>
      <w:r w:rsidR="003F7A7C">
        <w:t xml:space="preserve">-side of the house and </w:t>
      </w:r>
      <w:r w:rsidR="00F3091B">
        <w:t xml:space="preserve">application of </w:t>
      </w:r>
      <w:r w:rsidR="003F7A7C">
        <w:t xml:space="preserve">stain </w:t>
      </w:r>
      <w:r w:rsidR="00F3091B">
        <w:t xml:space="preserve">to </w:t>
      </w:r>
      <w:r>
        <w:t>woo</w:t>
      </w:r>
      <w:r w:rsidR="00AB4D08">
        <w:t>d</w:t>
      </w:r>
      <w:r>
        <w:t xml:space="preserve"> on all 4 sides of the house, removal of the front porch and change to the entry. </w:t>
      </w:r>
    </w:p>
    <w:p w14:paraId="347145CE" w14:textId="77777777" w:rsidR="00B3304C" w:rsidRDefault="007054F6" w:rsidP="007054F6">
      <w:pPr>
        <w:pStyle w:val="ListParagraph"/>
        <w:numPr>
          <w:ilvl w:val="0"/>
          <w:numId w:val="1"/>
        </w:numPr>
      </w:pPr>
      <w:r>
        <w:t>Therefore, any other exterior changes, including but not limited to stated long term plans for installation of hardy backer, new roofing, deck replacement or refini</w:t>
      </w:r>
      <w:r w:rsidR="00C450F7">
        <w:t xml:space="preserve">shing, will be the subject of </w:t>
      </w:r>
      <w:r>
        <w:t>one or more future applications.  The new application(s), with paint sticks or sample boards</w:t>
      </w:r>
      <w:r w:rsidR="003C5A90">
        <w:t xml:space="preserve"> of actual materials/finishes</w:t>
      </w:r>
      <w:r>
        <w:t xml:space="preserve">, not just verbal description or photographs, will be presented to the ARC for review.  </w:t>
      </w:r>
    </w:p>
    <w:p w14:paraId="3E896B69" w14:textId="760068F7" w:rsidR="007054F6" w:rsidRDefault="007054F6" w:rsidP="007054F6">
      <w:pPr>
        <w:pStyle w:val="ListParagraph"/>
        <w:numPr>
          <w:ilvl w:val="0"/>
          <w:numId w:val="1"/>
        </w:numPr>
      </w:pPr>
      <w:r>
        <w:t>The owner</w:t>
      </w:r>
      <w:r w:rsidR="00B3304C">
        <w:t>/resident</w:t>
      </w:r>
      <w:r>
        <w:t xml:space="preserve"> will not begin construction until receiving </w:t>
      </w:r>
      <w:r w:rsidR="00154D9C">
        <w:t xml:space="preserve">the </w:t>
      </w:r>
      <w:r>
        <w:t>written approval of the Board.</w:t>
      </w:r>
      <w:r w:rsidR="003C5A90">
        <w:t xml:space="preserve">  If construction </w:t>
      </w:r>
      <w:r w:rsidR="00B3304C">
        <w:t xml:space="preserve">is begun </w:t>
      </w:r>
      <w:r w:rsidR="003C5A90">
        <w:t xml:space="preserve">without Board written approval, the $100.00 </w:t>
      </w:r>
      <w:r w:rsidR="00AA6D40">
        <w:t xml:space="preserve">per day </w:t>
      </w:r>
      <w:r w:rsidR="003C5A90">
        <w:t>fine will be instituted</w:t>
      </w:r>
      <w:r w:rsidR="00AA6D40">
        <w:t xml:space="preserve"> immediately</w:t>
      </w:r>
      <w:r w:rsidR="003C5A90">
        <w:t xml:space="preserve">. </w:t>
      </w:r>
    </w:p>
    <w:p w14:paraId="38EA6373" w14:textId="77777777" w:rsidR="007054F6" w:rsidRDefault="00AA6D40" w:rsidP="007054F6">
      <w:pPr>
        <w:pStyle w:val="ListParagraph"/>
        <w:numPr>
          <w:ilvl w:val="0"/>
          <w:numId w:val="1"/>
        </w:numPr>
      </w:pPr>
      <w:r>
        <w:t xml:space="preserve">The date of </w:t>
      </w:r>
      <w:r w:rsidR="007054F6">
        <w:t>Board approval wi</w:t>
      </w:r>
      <w:r>
        <w:t xml:space="preserve">th conditions is </w:t>
      </w:r>
      <w:r w:rsidR="007054F6">
        <w:t xml:space="preserve">December 13, 2017. </w:t>
      </w:r>
      <w:r>
        <w:t>T</w:t>
      </w:r>
      <w:r w:rsidR="003C5A90">
        <w:t xml:space="preserve">he one-year </w:t>
      </w:r>
      <w:r>
        <w:t xml:space="preserve">completion </w:t>
      </w:r>
      <w:r w:rsidR="003C5A90">
        <w:t>date</w:t>
      </w:r>
      <w:r>
        <w:t xml:space="preserve">, therefore, </w:t>
      </w:r>
      <w:r w:rsidR="003C5A90">
        <w:t xml:space="preserve">is </w:t>
      </w:r>
      <w:r>
        <w:t>December 12, 2018</w:t>
      </w:r>
      <w:r w:rsidR="007054F6">
        <w:t>, giving plenty of time for finishing in the 2018 construction season</w:t>
      </w:r>
      <w:r w:rsidR="003C5A90">
        <w:t>.</w:t>
      </w:r>
    </w:p>
    <w:p w14:paraId="08C7D2C1" w14:textId="77777777" w:rsidR="00154D9C" w:rsidRDefault="00154D9C" w:rsidP="00154D9C">
      <w:pPr>
        <w:ind w:left="360"/>
      </w:pPr>
    </w:p>
    <w:p w14:paraId="7CDACA7B" w14:textId="3CDD88EF" w:rsidR="00154D9C" w:rsidRDefault="00154D9C" w:rsidP="009F1575">
      <w:pPr>
        <w:ind w:left="90"/>
      </w:pPr>
      <w:r>
        <w:t xml:space="preserve">The Board briefly discussed the </w:t>
      </w:r>
      <w:r w:rsidR="00DB1EEC">
        <w:t xml:space="preserve">Covenant and ARC form requirement that the </w:t>
      </w:r>
      <w:r>
        <w:t>record owner sign the applications or give written authorization for work to be accomplished by the resident, if and when work is started</w:t>
      </w:r>
      <w:r w:rsidR="00DB1EEC">
        <w:t xml:space="preserve"> again.  T</w:t>
      </w:r>
      <w:r>
        <w:t>his protects the HOA from a claim that work was done without perm</w:t>
      </w:r>
      <w:r w:rsidR="00DB1EEC">
        <w:t>ission of the record owner</w:t>
      </w:r>
      <w:r>
        <w:t xml:space="preserve">.  </w:t>
      </w:r>
    </w:p>
    <w:p w14:paraId="7E608B01" w14:textId="77777777" w:rsidR="000110FB" w:rsidRDefault="000110FB" w:rsidP="000110FB">
      <w:pPr>
        <w:ind w:firstLine="360"/>
      </w:pPr>
    </w:p>
    <w:p w14:paraId="08EC0155" w14:textId="77777777" w:rsidR="00282916" w:rsidRDefault="003C5A90" w:rsidP="000110FB">
      <w:r w:rsidRPr="00AA6D40">
        <w:rPr>
          <w:i/>
        </w:rPr>
        <w:t>Assignment:</w:t>
      </w:r>
      <w:r>
        <w:t xml:space="preserve">  The Board directed Carolyn to add Covenant provision references to the conditions before sending to Ryan and Antonia.  Carolyn will deliver the original </w:t>
      </w:r>
      <w:r w:rsidR="00AA6D40">
        <w:t>packet, with stone samples, to the ARC.</w:t>
      </w:r>
      <w:r>
        <w:t xml:space="preserve"> </w:t>
      </w:r>
    </w:p>
    <w:p w14:paraId="2A9DC57B" w14:textId="77777777" w:rsidR="000110FB" w:rsidRDefault="000110FB" w:rsidP="000110FB">
      <w:pPr>
        <w:ind w:firstLine="360"/>
      </w:pPr>
    </w:p>
    <w:p w14:paraId="1B4A5817" w14:textId="3607C1A1" w:rsidR="005641FB" w:rsidRDefault="000110FB" w:rsidP="008425A9">
      <w:r>
        <w:t xml:space="preserve">5.  </w:t>
      </w:r>
      <w:r w:rsidR="008425A9">
        <w:t>Other AR</w:t>
      </w:r>
      <w:r w:rsidR="00BA11D8">
        <w:t xml:space="preserve">C or Covenant enforcement items:  </w:t>
      </w:r>
      <w:r w:rsidR="005641FB">
        <w:t>The Board then considered inquiries received about the R</w:t>
      </w:r>
      <w:r w:rsidR="008425A9">
        <w:t xml:space="preserve">V parked in the drive of Lot 48, now owned by Alan McNeilly and Sandra Francis.  Jo said that Alan and she spoke at the Annual Meeting and he said they planned screening.  Jo encouraged Alan to talk with David about options. </w:t>
      </w:r>
    </w:p>
    <w:p w14:paraId="000E73E7" w14:textId="203B7D4F" w:rsidR="00BA11D8" w:rsidRDefault="00282916" w:rsidP="00BA11D8">
      <w:r w:rsidRPr="000110FB">
        <w:rPr>
          <w:i/>
        </w:rPr>
        <w:t xml:space="preserve">Assignment: </w:t>
      </w:r>
      <w:r>
        <w:t xml:space="preserve"> Carolyn </w:t>
      </w:r>
      <w:r w:rsidR="009F1575">
        <w:t>to continue communication with l</w:t>
      </w:r>
      <w:r>
        <w:t>ot owners to determine size of RV and plans for ARC application</w:t>
      </w:r>
      <w:r w:rsidR="009F1575">
        <w:t xml:space="preserve"> and communication with those making inquiries.</w:t>
      </w:r>
    </w:p>
    <w:p w14:paraId="03415B80" w14:textId="77777777" w:rsidR="00BA11D8" w:rsidRDefault="00BA11D8" w:rsidP="00BA11D8"/>
    <w:p w14:paraId="1918B6F3" w14:textId="48CD6AEC" w:rsidR="000110FB" w:rsidRDefault="00BA11D8" w:rsidP="00BA11D8">
      <w:r>
        <w:t xml:space="preserve">6.  </w:t>
      </w:r>
      <w:r w:rsidR="000110FB">
        <w:t>Financial:  As Krystle is not present due to illness, the Board re</w:t>
      </w:r>
      <w:r>
        <w:t>v</w:t>
      </w:r>
      <w:r w:rsidR="000110FB">
        <w:t>ie</w:t>
      </w:r>
      <w:r>
        <w:t xml:space="preserve">wed the documents she provided.  The Board </w:t>
      </w:r>
      <w:r w:rsidR="000110FB">
        <w:t>understand</w:t>
      </w:r>
      <w:r>
        <w:t xml:space="preserve">ing </w:t>
      </w:r>
      <w:r w:rsidR="000110FB">
        <w:t xml:space="preserve">that </w:t>
      </w:r>
      <w:r>
        <w:t xml:space="preserve">Krystle </w:t>
      </w:r>
      <w:r w:rsidR="000110FB">
        <w:t>has not moved 4</w:t>
      </w:r>
      <w:r w:rsidR="000110FB" w:rsidRPr="00BA11D8">
        <w:rPr>
          <w:vertAlign w:val="superscript"/>
        </w:rPr>
        <w:t>th</w:t>
      </w:r>
      <w:r>
        <w:t xml:space="preserve"> Quarter reserve money</w:t>
      </w:r>
      <w:r w:rsidR="00DB1EEC">
        <w:t>, if needed,</w:t>
      </w:r>
      <w:r>
        <w:t xml:space="preserve"> and that she has not received enough income to put money into reserves. </w:t>
      </w:r>
    </w:p>
    <w:p w14:paraId="39432BFB" w14:textId="77777777" w:rsidR="00BA11D8" w:rsidRDefault="00BA11D8" w:rsidP="00BA11D8"/>
    <w:p w14:paraId="60FB18F2" w14:textId="07CBB707" w:rsidR="00BA11D8" w:rsidRDefault="00BA11D8" w:rsidP="00BA11D8">
      <w:r>
        <w:t xml:space="preserve">7.  </w:t>
      </w:r>
      <w:r w:rsidR="00263BF0">
        <w:t>Potable and Ditch projects:  Carolyn reviewed and Board discussed progress on items 7. a – e. Most importantly, we have not yet received a response from the State on the Well 4 Design Review prepared by Zan</w:t>
      </w:r>
      <w:r w:rsidR="00DB1EEC">
        <w:t>canella and Associates.  The Boa</w:t>
      </w:r>
      <w:r w:rsidR="00263BF0">
        <w:t xml:space="preserve">rd briefly reviewed who has volunteered on projects labeled 7. f – h and volunteer labor needed on i. and j.  </w:t>
      </w:r>
    </w:p>
    <w:p w14:paraId="0D5BC073" w14:textId="77777777" w:rsidR="00263BF0" w:rsidRDefault="00263BF0" w:rsidP="00BA11D8"/>
    <w:p w14:paraId="13F2AFEE" w14:textId="3A1BAB9B" w:rsidR="00263BF0" w:rsidRDefault="00263BF0" w:rsidP="00BA11D8">
      <w:r>
        <w:t>8.  HOA Manager:  Carolyn handed out and reviewed the Scope of Services prepared by the interview committee, Tom H, R</w:t>
      </w:r>
      <w:r w:rsidR="00B12265">
        <w:t>oshni S, and Carolyn D</w:t>
      </w:r>
      <w:r w:rsidR="009F1575">
        <w:t>ahlgren, after Carolyn interviewed Keith Edquist and the two principals of Silver Mountain, and, Carolyn and Tom Hazard interviewed Preferred Management’s 3 principals.</w:t>
      </w:r>
      <w:r w:rsidR="00B12265">
        <w:t xml:space="preserve">  The Boa</w:t>
      </w:r>
      <w:r>
        <w:t xml:space="preserve">rd discussed the </w:t>
      </w:r>
      <w:r w:rsidR="009F1575">
        <w:t xml:space="preserve">SOS and the </w:t>
      </w:r>
      <w:r>
        <w:t>results of interviews and voted, unanimously</w:t>
      </w:r>
      <w:r w:rsidR="00B12265">
        <w:t>,</w:t>
      </w:r>
      <w:r>
        <w:t xml:space="preserve"> to authorize Carolyn to negotiate a contract with Keith Edquist of Edquist Management, LLC.  </w:t>
      </w:r>
      <w:r w:rsidR="00B12265">
        <w:t xml:space="preserve">The Board decided not to </w:t>
      </w:r>
      <w:r w:rsidR="00C2234F">
        <w:t xml:space="preserve">search for more applicants and not to </w:t>
      </w:r>
      <w:r w:rsidR="00B12265">
        <w:t>interview either Silver Mo</w:t>
      </w:r>
      <w:r w:rsidR="00DB1EEC">
        <w:t>untain or Preferred Management</w:t>
      </w:r>
      <w:r w:rsidR="003B49DA">
        <w:t xml:space="preserve">.  The Board </w:t>
      </w:r>
      <w:r w:rsidR="009F1575">
        <w:t xml:space="preserve">and others present </w:t>
      </w:r>
      <w:r w:rsidR="003B49DA">
        <w:t xml:space="preserve">also expressed a </w:t>
      </w:r>
      <w:r w:rsidR="00DB1EEC">
        <w:t>preference to hire a company</w:t>
      </w:r>
      <w:r w:rsidR="00B12265">
        <w:t xml:space="preserve"> with one person as manager</w:t>
      </w:r>
      <w:r w:rsidR="003B49DA">
        <w:t xml:space="preserve">, over a larger company with multiple employees.  </w:t>
      </w:r>
      <w:r w:rsidR="009F1575">
        <w:t>Considering the comments of all present and the importance of our water systems, t</w:t>
      </w:r>
      <w:r w:rsidR="003B49DA">
        <w:t xml:space="preserve">he Board wishes to hire a </w:t>
      </w:r>
      <w:r w:rsidR="00B12265">
        <w:t xml:space="preserve">manager with experience with </w:t>
      </w:r>
      <w:r w:rsidR="003B49DA">
        <w:t xml:space="preserve">both </w:t>
      </w:r>
      <w:r w:rsidR="00B12265">
        <w:t>potable and ditch water systems.</w:t>
      </w:r>
    </w:p>
    <w:p w14:paraId="56569883" w14:textId="77777777" w:rsidR="00B12265" w:rsidRDefault="00B12265" w:rsidP="00BA11D8"/>
    <w:p w14:paraId="681977DD" w14:textId="6CAE219B" w:rsidR="00B12265" w:rsidRDefault="00B12265" w:rsidP="00BA11D8">
      <w:r>
        <w:t xml:space="preserve">9.  </w:t>
      </w:r>
      <w:r w:rsidR="003B49DA">
        <w:t>New Board</w:t>
      </w:r>
      <w:r w:rsidR="004D7C57">
        <w:t xml:space="preserve">:  Julie Hazard, Sauron Chapman, Josh Nelson, Jo Ashton and Carolyn Dahlgren will meet in January or February, elect officers and develop a 2018 plan of work.  Board will also work with ARC so that Board and ARC meetings </w:t>
      </w:r>
      <w:r w:rsidR="003B49DA">
        <w:t xml:space="preserve">can be </w:t>
      </w:r>
      <w:r w:rsidR="004D7C57">
        <w:t xml:space="preserve">coordinated.  Action is needed on changing ByLaws to </w:t>
      </w:r>
      <w:r w:rsidR="00E338CC">
        <w:t xml:space="preserve">authorize a </w:t>
      </w:r>
      <w:r w:rsidR="004D7C57">
        <w:t xml:space="preserve">“spouse, living in </w:t>
      </w:r>
      <w:r w:rsidR="003B49DA">
        <w:t>the r</w:t>
      </w:r>
      <w:r w:rsidR="004D7C57">
        <w:t xml:space="preserve">esidence but not a record owner” to be on Board.  </w:t>
      </w:r>
      <w:r w:rsidR="003B49DA">
        <w:t xml:space="preserve">The topic was discussed more than once in the past, but no vote was taken.  </w:t>
      </w:r>
      <w:r w:rsidR="004D7C57">
        <w:t xml:space="preserve">GR made a motion and Peter seconded to authorize Carolyn to draft the change in ByLaws, with the understanding that ceremonial marriage </w:t>
      </w:r>
      <w:r w:rsidR="003B49DA">
        <w:t xml:space="preserve">is </w:t>
      </w:r>
      <w:r w:rsidR="004D7C57">
        <w:t xml:space="preserve">not required, but record owner has to authorize the appointment. </w:t>
      </w:r>
      <w:r w:rsidR="009F1575">
        <w:t xml:space="preserve">Vote unanimous. </w:t>
      </w:r>
      <w:r w:rsidR="004D7C57">
        <w:t xml:space="preserve"> </w:t>
      </w:r>
    </w:p>
    <w:p w14:paraId="5C41E7DD" w14:textId="1D119071" w:rsidR="004D7C57" w:rsidRDefault="004D7C57" w:rsidP="00BA11D8">
      <w:r w:rsidRPr="004D7C57">
        <w:rPr>
          <w:i/>
        </w:rPr>
        <w:t>Assignment:</w:t>
      </w:r>
      <w:r>
        <w:t xml:space="preserve">  Carolyn </w:t>
      </w:r>
      <w:r w:rsidR="00E338CC">
        <w:t xml:space="preserve">and Krystle to get first meeting organized.  Carolyn </w:t>
      </w:r>
      <w:r w:rsidR="00136656">
        <w:t xml:space="preserve">is </w:t>
      </w:r>
      <w:r w:rsidR="00E338CC">
        <w:t>t</w:t>
      </w:r>
      <w:r>
        <w:t xml:space="preserve">o make change </w:t>
      </w:r>
      <w:r w:rsidR="00E338CC">
        <w:t xml:space="preserve">in By Laws </w:t>
      </w:r>
      <w:r>
        <w:t xml:space="preserve">and </w:t>
      </w:r>
      <w:r w:rsidR="00E338CC">
        <w:t xml:space="preserve">ask Krystle to </w:t>
      </w:r>
      <w:r>
        <w:t>publis</w:t>
      </w:r>
      <w:r w:rsidR="00E338CC">
        <w:t>h</w:t>
      </w:r>
      <w:r>
        <w:t xml:space="preserve"> on web site. </w:t>
      </w:r>
    </w:p>
    <w:p w14:paraId="0AFD7C0E" w14:textId="77777777" w:rsidR="00E338CC" w:rsidRDefault="00E338CC" w:rsidP="00BA11D8"/>
    <w:p w14:paraId="76E4EA37" w14:textId="3D4F0F7A" w:rsidR="00AB02CD" w:rsidRDefault="00E338CC">
      <w:r>
        <w:t>10.  Meeting closed, with no other business discussed.</w:t>
      </w:r>
    </w:p>
    <w:sectPr w:rsidR="00AB02CD" w:rsidSect="007C70BC">
      <w:headerReference w:type="even" r:id="rId8"/>
      <w:headerReference w:type="default" r:id="rId9"/>
      <w:footerReference w:type="even" r:id="rId10"/>
      <w:footerReference w:type="default" r:id="rId11"/>
      <w:headerReference w:type="first" r:id="rId12"/>
      <w:footerReference w:type="first" r:id="rId13"/>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B7009" w14:textId="77777777" w:rsidR="00C2234F" w:rsidRDefault="00C2234F" w:rsidP="00E338CC">
      <w:r>
        <w:separator/>
      </w:r>
    </w:p>
  </w:endnote>
  <w:endnote w:type="continuationSeparator" w:id="0">
    <w:p w14:paraId="5C11D8FD" w14:textId="77777777" w:rsidR="00C2234F" w:rsidRDefault="00C2234F" w:rsidP="00E3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01C01" w14:textId="77777777" w:rsidR="00C2234F" w:rsidRDefault="00C2234F" w:rsidP="00E338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0B362" w14:textId="77777777" w:rsidR="00C2234F" w:rsidRDefault="00C2234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F4695" w14:textId="77777777" w:rsidR="00C2234F" w:rsidRDefault="00C2234F" w:rsidP="00E338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3253">
      <w:rPr>
        <w:rStyle w:val="PageNumber"/>
        <w:noProof/>
      </w:rPr>
      <w:t>1</w:t>
    </w:r>
    <w:r>
      <w:rPr>
        <w:rStyle w:val="PageNumber"/>
      </w:rPr>
      <w:fldChar w:fldCharType="end"/>
    </w:r>
  </w:p>
  <w:p w14:paraId="602B0B8C" w14:textId="77777777" w:rsidR="00C2234F" w:rsidRDefault="00C2234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31DF3" w14:textId="77777777" w:rsidR="00C2234F" w:rsidRDefault="00C223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CD3E4" w14:textId="77777777" w:rsidR="00C2234F" w:rsidRDefault="00C2234F" w:rsidP="00E338CC">
      <w:r>
        <w:separator/>
      </w:r>
    </w:p>
  </w:footnote>
  <w:footnote w:type="continuationSeparator" w:id="0">
    <w:p w14:paraId="42D5BDFA" w14:textId="77777777" w:rsidR="00C2234F" w:rsidRDefault="00C2234F" w:rsidP="00E338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999AD" w14:textId="2FCECDA4" w:rsidR="00C2234F" w:rsidRDefault="00C2234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6CC82" w14:textId="5777F3BF" w:rsidR="00C2234F" w:rsidRDefault="00C2234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DDDEA" w14:textId="2BB3CB98" w:rsidR="00C2234F" w:rsidRDefault="00C2234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5D3"/>
    <w:multiLevelType w:val="hybridMultilevel"/>
    <w:tmpl w:val="A75E3D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4F0633"/>
    <w:multiLevelType w:val="hybridMultilevel"/>
    <w:tmpl w:val="E482E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A4081E"/>
    <w:multiLevelType w:val="hybridMultilevel"/>
    <w:tmpl w:val="4538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2CD"/>
    <w:rsid w:val="000110FB"/>
    <w:rsid w:val="000447F0"/>
    <w:rsid w:val="00136656"/>
    <w:rsid w:val="00154D9C"/>
    <w:rsid w:val="00263BF0"/>
    <w:rsid w:val="00282916"/>
    <w:rsid w:val="002E478F"/>
    <w:rsid w:val="00390555"/>
    <w:rsid w:val="003B49DA"/>
    <w:rsid w:val="003C5A90"/>
    <w:rsid w:val="003F7A7C"/>
    <w:rsid w:val="004D7C57"/>
    <w:rsid w:val="004E31DA"/>
    <w:rsid w:val="00524AA7"/>
    <w:rsid w:val="00552B70"/>
    <w:rsid w:val="005624AC"/>
    <w:rsid w:val="005641FB"/>
    <w:rsid w:val="007054F6"/>
    <w:rsid w:val="00730CB8"/>
    <w:rsid w:val="007C70BC"/>
    <w:rsid w:val="008300D6"/>
    <w:rsid w:val="008425A9"/>
    <w:rsid w:val="0085657F"/>
    <w:rsid w:val="0092723F"/>
    <w:rsid w:val="009B7C72"/>
    <w:rsid w:val="009F1575"/>
    <w:rsid w:val="00A3209B"/>
    <w:rsid w:val="00A43253"/>
    <w:rsid w:val="00A75AA8"/>
    <w:rsid w:val="00AA6D40"/>
    <w:rsid w:val="00AB02CD"/>
    <w:rsid w:val="00AB4D08"/>
    <w:rsid w:val="00B12265"/>
    <w:rsid w:val="00B3304C"/>
    <w:rsid w:val="00B36FA7"/>
    <w:rsid w:val="00BA11D8"/>
    <w:rsid w:val="00C0404D"/>
    <w:rsid w:val="00C2234F"/>
    <w:rsid w:val="00C450F7"/>
    <w:rsid w:val="00C76303"/>
    <w:rsid w:val="00DB1EEC"/>
    <w:rsid w:val="00E338CC"/>
    <w:rsid w:val="00F3091B"/>
    <w:rsid w:val="00F4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891E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4F6"/>
    <w:pPr>
      <w:ind w:left="720"/>
      <w:contextualSpacing/>
    </w:pPr>
  </w:style>
  <w:style w:type="paragraph" w:styleId="Header">
    <w:name w:val="header"/>
    <w:basedOn w:val="Normal"/>
    <w:link w:val="HeaderChar"/>
    <w:uiPriority w:val="99"/>
    <w:unhideWhenUsed/>
    <w:rsid w:val="00E338CC"/>
    <w:pPr>
      <w:tabs>
        <w:tab w:val="center" w:pos="4320"/>
        <w:tab w:val="right" w:pos="8640"/>
      </w:tabs>
    </w:pPr>
  </w:style>
  <w:style w:type="character" w:customStyle="1" w:styleId="HeaderChar">
    <w:name w:val="Header Char"/>
    <w:basedOn w:val="DefaultParagraphFont"/>
    <w:link w:val="Header"/>
    <w:uiPriority w:val="99"/>
    <w:rsid w:val="00E338CC"/>
  </w:style>
  <w:style w:type="paragraph" w:styleId="Footer">
    <w:name w:val="footer"/>
    <w:basedOn w:val="Normal"/>
    <w:link w:val="FooterChar"/>
    <w:uiPriority w:val="99"/>
    <w:unhideWhenUsed/>
    <w:rsid w:val="00E338CC"/>
    <w:pPr>
      <w:tabs>
        <w:tab w:val="center" w:pos="4320"/>
        <w:tab w:val="right" w:pos="8640"/>
      </w:tabs>
    </w:pPr>
  </w:style>
  <w:style w:type="character" w:customStyle="1" w:styleId="FooterChar">
    <w:name w:val="Footer Char"/>
    <w:basedOn w:val="DefaultParagraphFont"/>
    <w:link w:val="Footer"/>
    <w:uiPriority w:val="99"/>
    <w:rsid w:val="00E338CC"/>
  </w:style>
  <w:style w:type="character" w:styleId="PageNumber">
    <w:name w:val="page number"/>
    <w:basedOn w:val="DefaultParagraphFont"/>
    <w:uiPriority w:val="99"/>
    <w:semiHidden/>
    <w:unhideWhenUsed/>
    <w:rsid w:val="00E338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4F6"/>
    <w:pPr>
      <w:ind w:left="720"/>
      <w:contextualSpacing/>
    </w:pPr>
  </w:style>
  <w:style w:type="paragraph" w:styleId="Header">
    <w:name w:val="header"/>
    <w:basedOn w:val="Normal"/>
    <w:link w:val="HeaderChar"/>
    <w:uiPriority w:val="99"/>
    <w:unhideWhenUsed/>
    <w:rsid w:val="00E338CC"/>
    <w:pPr>
      <w:tabs>
        <w:tab w:val="center" w:pos="4320"/>
        <w:tab w:val="right" w:pos="8640"/>
      </w:tabs>
    </w:pPr>
  </w:style>
  <w:style w:type="character" w:customStyle="1" w:styleId="HeaderChar">
    <w:name w:val="Header Char"/>
    <w:basedOn w:val="DefaultParagraphFont"/>
    <w:link w:val="Header"/>
    <w:uiPriority w:val="99"/>
    <w:rsid w:val="00E338CC"/>
  </w:style>
  <w:style w:type="paragraph" w:styleId="Footer">
    <w:name w:val="footer"/>
    <w:basedOn w:val="Normal"/>
    <w:link w:val="FooterChar"/>
    <w:uiPriority w:val="99"/>
    <w:unhideWhenUsed/>
    <w:rsid w:val="00E338CC"/>
    <w:pPr>
      <w:tabs>
        <w:tab w:val="center" w:pos="4320"/>
        <w:tab w:val="right" w:pos="8640"/>
      </w:tabs>
    </w:pPr>
  </w:style>
  <w:style w:type="character" w:customStyle="1" w:styleId="FooterChar">
    <w:name w:val="Footer Char"/>
    <w:basedOn w:val="DefaultParagraphFont"/>
    <w:link w:val="Footer"/>
    <w:uiPriority w:val="99"/>
    <w:rsid w:val="00E338CC"/>
  </w:style>
  <w:style w:type="character" w:styleId="PageNumber">
    <w:name w:val="page number"/>
    <w:basedOn w:val="DefaultParagraphFont"/>
    <w:uiPriority w:val="99"/>
    <w:semiHidden/>
    <w:unhideWhenUsed/>
    <w:rsid w:val="00E33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1351</Words>
  <Characters>7702</Characters>
  <Application>Microsoft Macintosh Word</Application>
  <DocSecurity>0</DocSecurity>
  <Lines>64</Lines>
  <Paragraphs>18</Paragraphs>
  <ScaleCrop>false</ScaleCrop>
  <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Dahlgren</dc:creator>
  <cp:keywords/>
  <dc:description/>
  <cp:lastModifiedBy>Carolyn Dahlgren</cp:lastModifiedBy>
  <cp:revision>3</cp:revision>
  <cp:lastPrinted>2018-01-27T19:44:00Z</cp:lastPrinted>
  <dcterms:created xsi:type="dcterms:W3CDTF">2018-02-04T16:53:00Z</dcterms:created>
  <dcterms:modified xsi:type="dcterms:W3CDTF">2018-02-04T16:55:00Z</dcterms:modified>
</cp:coreProperties>
</file>