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934C9" w14:textId="77777777" w:rsidR="00976DFF" w:rsidRDefault="00976DFF" w:rsidP="00181EC1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sz w:val="30"/>
          <w:szCs w:val="30"/>
        </w:rPr>
        <w:t>Garfield County:</w:t>
      </w:r>
    </w:p>
    <w:p w14:paraId="1EDAD19F" w14:textId="77777777" w:rsidR="00976DFF" w:rsidRDefault="00976DFF" w:rsidP="00181EC1">
      <w:pPr>
        <w:widowControl w:val="0"/>
        <w:tabs>
          <w:tab w:val="left" w:pos="0"/>
        </w:tabs>
        <w:autoSpaceDE w:val="0"/>
        <w:autoSpaceDN w:val="0"/>
        <w:adjustRightInd w:val="0"/>
        <w:ind w:left="-126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</w:t>
      </w:r>
      <w:r w:rsidR="002861C6">
        <w:rPr>
          <w:rFonts w:ascii="Times New Roman" w:hAnsi="Times New Roman" w:cs="Times New Roman"/>
          <w:sz w:val="18"/>
          <w:szCs w:val="18"/>
        </w:rPr>
        <w:t>                      </w:t>
      </w:r>
      <w:proofErr w:type="spellStart"/>
      <w:r>
        <w:rPr>
          <w:rFonts w:ascii="Calibri" w:hAnsi="Calibri" w:cs="Calibri"/>
          <w:sz w:val="30"/>
          <w:szCs w:val="30"/>
        </w:rPr>
        <w:t>i</w:t>
      </w:r>
      <w:proofErr w:type="spellEnd"/>
      <w:r>
        <w:rPr>
          <w:rFonts w:ascii="Calibri" w:hAnsi="Calibri" w:cs="Calibri"/>
          <w:sz w:val="30"/>
          <w:szCs w:val="30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      </w:t>
      </w:r>
      <w:r>
        <w:rPr>
          <w:rFonts w:ascii="Calibri" w:hAnsi="Calibri" w:cs="Calibri"/>
          <w:sz w:val="30"/>
          <w:szCs w:val="30"/>
        </w:rPr>
        <w:t>Dwelling Unit, Accessory. A dwelling unit considered secondary to a primary dwelling unit for use as a complete independent living facility on the same parcel as a permitted principal use and that meets dimensional and other requirements applicable to the principal use, which may be attached to the primary dwelling.</w:t>
      </w:r>
    </w:p>
    <w:p w14:paraId="4BA888FE" w14:textId="77777777" w:rsidR="00976DFF" w:rsidRDefault="00976DFF" w:rsidP="00976DFF">
      <w:pPr>
        <w:widowControl w:val="0"/>
        <w:autoSpaceDE w:val="0"/>
        <w:autoSpaceDN w:val="0"/>
        <w:adjustRightInd w:val="0"/>
        <w:ind w:left="-1260" w:hanging="54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                                                            </w:t>
      </w:r>
      <w:r>
        <w:rPr>
          <w:rFonts w:ascii="Calibri" w:hAnsi="Calibri" w:cs="Calibri"/>
          <w:sz w:val="30"/>
          <w:szCs w:val="30"/>
        </w:rPr>
        <w:t>ii.</w:t>
      </w:r>
      <w:r>
        <w:rPr>
          <w:rFonts w:ascii="Times New Roman" w:hAnsi="Times New Roman" w:cs="Times New Roman"/>
          <w:sz w:val="18"/>
          <w:szCs w:val="18"/>
        </w:rPr>
        <w:t xml:space="preserve">      </w:t>
      </w:r>
      <w:r>
        <w:rPr>
          <w:rFonts w:ascii="Calibri" w:hAnsi="Calibri" w:cs="Calibri"/>
          <w:sz w:val="30"/>
          <w:szCs w:val="30"/>
        </w:rPr>
        <w:t>Dwelling Unit, Single Family or Single-Unit. A building designed exclusively for residential occupancy. A single structure with 1 or more rooms designed to function as a single living facility and containing only 1 kitchen plus living, sanitary, and sleeping facilities.</w:t>
      </w:r>
    </w:p>
    <w:p w14:paraId="1B9C5603" w14:textId="77777777" w:rsidR="00976DFF" w:rsidRDefault="00976DFF" w:rsidP="00976DFF">
      <w:pPr>
        <w:widowControl w:val="0"/>
        <w:autoSpaceDE w:val="0"/>
        <w:autoSpaceDN w:val="0"/>
        <w:adjustRightInd w:val="0"/>
        <w:ind w:left="-1170" w:hanging="63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                                                          </w:t>
      </w:r>
      <w:r>
        <w:rPr>
          <w:rFonts w:ascii="Calibri" w:hAnsi="Calibri" w:cs="Calibri"/>
          <w:sz w:val="30"/>
          <w:szCs w:val="30"/>
        </w:rPr>
        <w:t>iii.</w:t>
      </w:r>
      <w:r>
        <w:rPr>
          <w:rFonts w:ascii="Times New Roman" w:hAnsi="Times New Roman" w:cs="Times New Roman"/>
          <w:sz w:val="18"/>
          <w:szCs w:val="18"/>
        </w:rPr>
        <w:t xml:space="preserve">      </w:t>
      </w:r>
      <w:r>
        <w:rPr>
          <w:rFonts w:ascii="Calibri" w:hAnsi="Calibri" w:cs="Calibri"/>
          <w:sz w:val="30"/>
          <w:szCs w:val="30"/>
        </w:rPr>
        <w:t xml:space="preserve">Kitchen. </w:t>
      </w:r>
      <w:proofErr w:type="gramStart"/>
      <w:r>
        <w:rPr>
          <w:rFonts w:ascii="Calibri" w:hAnsi="Calibri" w:cs="Calibri"/>
          <w:sz w:val="30"/>
          <w:szCs w:val="30"/>
        </w:rPr>
        <w:t>A room or area that is designated to be used for cooking and preparation of food that contains standard kitchen appliances or fixtures.</w:t>
      </w:r>
      <w:proofErr w:type="gramEnd"/>
    </w:p>
    <w:p w14:paraId="579C6D7B" w14:textId="77777777" w:rsidR="00976DFF" w:rsidRDefault="00976DFF" w:rsidP="00976DFF">
      <w:pPr>
        <w:widowControl w:val="0"/>
        <w:autoSpaceDE w:val="0"/>
        <w:autoSpaceDN w:val="0"/>
        <w:adjustRightInd w:val="0"/>
        <w:ind w:left="-1170" w:hanging="630"/>
        <w:jc w:val="both"/>
        <w:rPr>
          <w:rFonts w:ascii="Calibri" w:hAnsi="Calibri" w:cs="Calibri"/>
          <w:sz w:val="30"/>
          <w:szCs w:val="30"/>
        </w:rPr>
      </w:pPr>
    </w:p>
    <w:p w14:paraId="2720F0F6" w14:textId="77777777" w:rsidR="00976DFF" w:rsidRDefault="00976DFF" w:rsidP="00976DFF">
      <w:pPr>
        <w:widowControl w:val="0"/>
        <w:autoSpaceDE w:val="0"/>
        <w:autoSpaceDN w:val="0"/>
        <w:adjustRightInd w:val="0"/>
        <w:ind w:left="1920" w:hanging="2100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Eagle County:</w:t>
      </w:r>
    </w:p>
    <w:p w14:paraId="35C8C8B6" w14:textId="77777777" w:rsidR="00976DFF" w:rsidRDefault="00976DFF" w:rsidP="00976DFF">
      <w:pPr>
        <w:widowControl w:val="0"/>
        <w:autoSpaceDE w:val="0"/>
        <w:autoSpaceDN w:val="0"/>
        <w:adjustRightInd w:val="0"/>
        <w:ind w:left="-117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                                                              </w:t>
      </w:r>
      <w:proofErr w:type="spellStart"/>
      <w:r>
        <w:rPr>
          <w:rFonts w:ascii="Calibri" w:hAnsi="Calibri" w:cs="Calibri"/>
          <w:sz w:val="30"/>
          <w:szCs w:val="30"/>
        </w:rPr>
        <w:t>i</w:t>
      </w:r>
      <w:proofErr w:type="spellEnd"/>
      <w:r>
        <w:rPr>
          <w:rFonts w:ascii="Calibri" w:hAnsi="Calibri" w:cs="Calibri"/>
          <w:sz w:val="30"/>
          <w:szCs w:val="30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      </w:t>
      </w:r>
      <w:r>
        <w:rPr>
          <w:rFonts w:ascii="Calibri" w:hAnsi="Calibri" w:cs="Calibri"/>
          <w:sz w:val="30"/>
          <w:szCs w:val="30"/>
        </w:rPr>
        <w:t>Dwelling Unit, Accessory. A dwelling unit considered secondary to a primary dwelling unit for use as a complete independent living facility on the same parcel as a permitted principal use and that meets dimensional and other requirements applicable to the principal use, which may be attached to the primary dwelling.</w:t>
      </w:r>
    </w:p>
    <w:p w14:paraId="72C8C28F" w14:textId="77777777" w:rsidR="00976DFF" w:rsidRDefault="00976DFF" w:rsidP="00976DFF">
      <w:pPr>
        <w:widowControl w:val="0"/>
        <w:autoSpaceDE w:val="0"/>
        <w:autoSpaceDN w:val="0"/>
        <w:adjustRightInd w:val="0"/>
        <w:ind w:left="-108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                                                            </w:t>
      </w:r>
      <w:r>
        <w:rPr>
          <w:rFonts w:ascii="Calibri" w:hAnsi="Calibri" w:cs="Calibri"/>
          <w:sz w:val="30"/>
          <w:szCs w:val="30"/>
        </w:rPr>
        <w:t>ii.</w:t>
      </w:r>
      <w:r>
        <w:rPr>
          <w:rFonts w:ascii="Times New Roman" w:hAnsi="Times New Roman" w:cs="Times New Roman"/>
          <w:sz w:val="18"/>
          <w:szCs w:val="18"/>
        </w:rPr>
        <w:t xml:space="preserve">      </w:t>
      </w:r>
      <w:r>
        <w:rPr>
          <w:rFonts w:ascii="Calibri" w:hAnsi="Calibri" w:cs="Calibri"/>
          <w:sz w:val="30"/>
          <w:szCs w:val="30"/>
        </w:rPr>
        <w:t>DWELLING UNIT means one (1) or more rooms in a dwelling occupied by a family living independently of any other family and having not more than one (1) indoor kitchen facility that is limited to the use of the family…</w:t>
      </w:r>
    </w:p>
    <w:p w14:paraId="1ADCDCFD" w14:textId="77777777" w:rsidR="00976DFF" w:rsidRDefault="00976DFF" w:rsidP="00976DFF">
      <w:pPr>
        <w:widowControl w:val="0"/>
        <w:autoSpaceDE w:val="0"/>
        <w:autoSpaceDN w:val="0"/>
        <w:adjustRightInd w:val="0"/>
        <w:ind w:left="-117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                                                          </w:t>
      </w:r>
      <w:r>
        <w:rPr>
          <w:rFonts w:ascii="Calibri" w:hAnsi="Calibri" w:cs="Calibri"/>
          <w:sz w:val="30"/>
          <w:szCs w:val="30"/>
        </w:rPr>
        <w:t>iii.</w:t>
      </w:r>
      <w:r>
        <w:rPr>
          <w:rFonts w:ascii="Times New Roman" w:hAnsi="Times New Roman" w:cs="Times New Roman"/>
          <w:sz w:val="18"/>
          <w:szCs w:val="18"/>
        </w:rPr>
        <w:t xml:space="preserve">      </w:t>
      </w:r>
      <w:r>
        <w:rPr>
          <w:rFonts w:ascii="Calibri" w:hAnsi="Calibri" w:cs="Calibri"/>
          <w:sz w:val="30"/>
          <w:szCs w:val="30"/>
        </w:rPr>
        <w:t>KITCHEN FACILITY means a room or portion of a room devoted to the preparation or cooking of food for a person or a family living independently of any other family which contains a sink and a stove or oven powered by either natural gas, propane or 220-V electric hook-up. A recreation room, wet bar or similar facility that is a homeowner convenience and is not intended to function as the cooking facility for a separate dwelling unit shall not be considered a kitchen facility (see also ‘wet bar facility’). (</w:t>
      </w:r>
      <w:proofErr w:type="gramStart"/>
      <w:r>
        <w:rPr>
          <w:rFonts w:ascii="Calibri" w:hAnsi="Calibri" w:cs="Calibri"/>
          <w:sz w:val="30"/>
          <w:szCs w:val="30"/>
        </w:rPr>
        <w:t>am</w:t>
      </w:r>
      <w:proofErr w:type="gramEnd"/>
      <w:r>
        <w:rPr>
          <w:rFonts w:ascii="Calibri" w:hAnsi="Calibri" w:cs="Calibri"/>
          <w:sz w:val="30"/>
          <w:szCs w:val="30"/>
        </w:rPr>
        <w:t>. 11/08/05)</w:t>
      </w:r>
    </w:p>
    <w:p w14:paraId="0A36F10D" w14:textId="77777777" w:rsidR="005E6273" w:rsidRDefault="005E6273" w:rsidP="00976DFF">
      <w:pPr>
        <w:widowControl w:val="0"/>
        <w:autoSpaceDE w:val="0"/>
        <w:autoSpaceDN w:val="0"/>
        <w:adjustRightInd w:val="0"/>
        <w:ind w:left="-1170"/>
        <w:jc w:val="both"/>
        <w:rPr>
          <w:rFonts w:ascii="Calibri" w:hAnsi="Calibri" w:cs="Calibri"/>
          <w:sz w:val="30"/>
          <w:szCs w:val="30"/>
        </w:rPr>
      </w:pPr>
    </w:p>
    <w:p w14:paraId="78CA3BD0" w14:textId="01658E55" w:rsidR="005E6273" w:rsidRPr="005E6273" w:rsidRDefault="005E6273" w:rsidP="00976DFF">
      <w:pPr>
        <w:widowControl w:val="0"/>
        <w:autoSpaceDE w:val="0"/>
        <w:autoSpaceDN w:val="0"/>
        <w:adjustRightInd w:val="0"/>
        <w:ind w:left="-1170"/>
        <w:jc w:val="both"/>
        <w:rPr>
          <w:rFonts w:ascii="Calibri" w:hAnsi="Calibri" w:cs="Calibri"/>
          <w:sz w:val="20"/>
          <w:szCs w:val="20"/>
        </w:rPr>
      </w:pPr>
      <w:r w:rsidRPr="005E6273">
        <w:rPr>
          <w:rFonts w:ascii="Times New Roman" w:hAnsi="Times New Roman" w:cs="Times New Roman"/>
          <w:sz w:val="20"/>
          <w:szCs w:val="20"/>
        </w:rPr>
        <w:fldChar w:fldCharType="begin"/>
      </w:r>
      <w:r w:rsidRPr="005E6273">
        <w:rPr>
          <w:rFonts w:ascii="Times New Roman" w:hAnsi="Times New Roman" w:cs="Times New Roman"/>
          <w:sz w:val="20"/>
          <w:szCs w:val="20"/>
        </w:rPr>
        <w:instrText xml:space="preserve"> FILENAME \p </w:instrText>
      </w:r>
      <w:r w:rsidRPr="005E6273">
        <w:rPr>
          <w:rFonts w:ascii="Times New Roman" w:hAnsi="Times New Roman" w:cs="Times New Roman"/>
          <w:sz w:val="20"/>
          <w:szCs w:val="20"/>
        </w:rPr>
        <w:fldChar w:fldCharType="separate"/>
      </w:r>
      <w:r w:rsidRPr="005E6273">
        <w:rPr>
          <w:rFonts w:ascii="Times New Roman" w:hAnsi="Times New Roman" w:cs="Times New Roman"/>
          <w:noProof/>
          <w:sz w:val="20"/>
          <w:szCs w:val="20"/>
        </w:rPr>
        <w:t>Macintosh HD:Users:carolyndahlgren:Documents:HOA:ADU:G&amp;E ADU.docx</w:t>
      </w:r>
      <w:r w:rsidRPr="005E627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616A543" w14:textId="77777777" w:rsidR="002861C6" w:rsidRDefault="002861C6" w:rsidP="00976DFF">
      <w:pPr>
        <w:widowControl w:val="0"/>
        <w:autoSpaceDE w:val="0"/>
        <w:autoSpaceDN w:val="0"/>
        <w:adjustRightInd w:val="0"/>
        <w:ind w:left="-1170"/>
        <w:jc w:val="both"/>
        <w:rPr>
          <w:rFonts w:ascii="Calibri" w:hAnsi="Calibri" w:cs="Calibri"/>
          <w:sz w:val="30"/>
          <w:szCs w:val="30"/>
        </w:rPr>
      </w:pPr>
    </w:p>
    <w:p w14:paraId="4DCEBC87" w14:textId="77777777" w:rsidR="002861C6" w:rsidRDefault="002861C6" w:rsidP="00976DFF">
      <w:pPr>
        <w:widowControl w:val="0"/>
        <w:autoSpaceDE w:val="0"/>
        <w:autoSpaceDN w:val="0"/>
        <w:adjustRightInd w:val="0"/>
        <w:ind w:left="-1170"/>
        <w:jc w:val="both"/>
        <w:rPr>
          <w:rFonts w:ascii="Calibri" w:hAnsi="Calibri" w:cs="Calibri"/>
          <w:sz w:val="30"/>
          <w:szCs w:val="30"/>
        </w:rPr>
      </w:pPr>
    </w:p>
    <w:p w14:paraId="0F2361EF" w14:textId="77777777" w:rsidR="00A75AA8" w:rsidRDefault="00976DFF" w:rsidP="00976DFF">
      <w:r>
        <w:rPr>
          <w:rFonts w:ascii="Calibri" w:hAnsi="Calibri" w:cs="Calibri"/>
          <w:sz w:val="30"/>
          <w:szCs w:val="30"/>
        </w:rPr>
        <w:t> </w:t>
      </w:r>
    </w:p>
    <w:sectPr w:rsidR="00A75AA8" w:rsidSect="00976DFF">
      <w:pgSz w:w="12240" w:h="15840"/>
      <w:pgMar w:top="1440" w:right="180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FF"/>
    <w:rsid w:val="00071A62"/>
    <w:rsid w:val="00181EC1"/>
    <w:rsid w:val="002861C6"/>
    <w:rsid w:val="003D43B6"/>
    <w:rsid w:val="005E6273"/>
    <w:rsid w:val="00976DFF"/>
    <w:rsid w:val="00A75AA8"/>
    <w:rsid w:val="00C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A42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2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2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072E5-820E-4A03-B549-50E86494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Dahlgren</dc:creator>
  <cp:lastModifiedBy>Krystle Beattie</cp:lastModifiedBy>
  <cp:revision>2</cp:revision>
  <cp:lastPrinted>2016-03-15T23:14:00Z</cp:lastPrinted>
  <dcterms:created xsi:type="dcterms:W3CDTF">2016-03-21T18:04:00Z</dcterms:created>
  <dcterms:modified xsi:type="dcterms:W3CDTF">2016-03-21T18:04:00Z</dcterms:modified>
</cp:coreProperties>
</file>